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F" w:rsidRDefault="00053D2F" w:rsidP="00285527">
      <w:pPr>
        <w:ind w:left="-3510" w:right="10005" w:firstLine="360"/>
        <w:rPr>
          <w:rFonts w:ascii="Perpetua Titling MT" w:hAnsi="Perpetua Titling MT"/>
          <w:b/>
        </w:rPr>
      </w:pPr>
    </w:p>
    <w:p w:rsidR="00053D2F" w:rsidRDefault="00053D2F" w:rsidP="005D117B">
      <w:pPr>
        <w:ind w:right="10005"/>
        <w:rPr>
          <w:rFonts w:ascii="Perpetua Titling MT" w:hAnsi="Perpetua Titling MT"/>
          <w:b/>
        </w:rPr>
      </w:pPr>
    </w:p>
    <w:p w:rsidR="00053D2F" w:rsidRDefault="00053D2F" w:rsidP="005D117B">
      <w:pPr>
        <w:ind w:right="10005"/>
        <w:rPr>
          <w:rFonts w:ascii="Perpetua Titling MT" w:hAnsi="Perpetua Titling MT"/>
          <w:b/>
        </w:rPr>
      </w:pPr>
    </w:p>
    <w:p w:rsidR="00F57783" w:rsidRPr="00285527" w:rsidRDefault="00082578" w:rsidP="00082578">
      <w:pPr>
        <w:ind w:left="360"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  <w:sz w:val="44"/>
          <w:szCs w:val="44"/>
        </w:rPr>
        <w:t xml:space="preserve">TEACHING </w:t>
      </w:r>
      <w:proofErr w:type="gramStart"/>
      <w:r>
        <w:rPr>
          <w:rFonts w:ascii="Perpetua Titling MT" w:hAnsi="Perpetua Titling MT"/>
          <w:b/>
          <w:sz w:val="44"/>
          <w:szCs w:val="44"/>
        </w:rPr>
        <w:t>AND  LECTURING</w:t>
      </w:r>
      <w:proofErr w:type="gramEnd"/>
    </w:p>
    <w:p w:rsidR="00EB5F4F" w:rsidRPr="00082578" w:rsidRDefault="00082578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b/>
          <w:sz w:val="40"/>
          <w:szCs w:val="40"/>
        </w:rPr>
      </w:pPr>
      <w:r w:rsidRPr="00082578">
        <w:rPr>
          <w:rFonts w:ascii="Arial" w:hAnsi="Arial" w:cs="Arial"/>
          <w:b/>
          <w:sz w:val="40"/>
          <w:szCs w:val="40"/>
        </w:rPr>
        <w:t>CLE and PRESENTATIONS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Protecting Your Ministry (various church groups 2015-)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Dual Representation Issues (private law firm in</w:t>
      </w:r>
      <w:r w:rsidR="00172C0E">
        <w:rPr>
          <w:rFonts w:ascii="Arial" w:hAnsi="Arial" w:cs="Arial"/>
          <w:sz w:val="40"/>
          <w:szCs w:val="40"/>
        </w:rPr>
        <w:t>-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house CLE 2016)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International Child Abduction And The Hague Convention (Sandra Day O’Connor Inn of Court, March 15, 2016)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UCCJA and UCCJEA: A Comparison (N.B.I. Continuing Legal Education, 1999)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tabs>
          <w:tab w:val="left" w:pos="6480"/>
          <w:tab w:val="left" w:pos="8370"/>
          <w:tab w:val="left" w:pos="8550"/>
        </w:tabs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Arizona Paralegal Association</w:t>
      </w:r>
    </w:p>
    <w:p w:rsidR="00082578" w:rsidRPr="00082578" w:rsidRDefault="00082578" w:rsidP="00082578">
      <w:pPr>
        <w:pStyle w:val="ListParagraph"/>
        <w:numPr>
          <w:ilvl w:val="1"/>
          <w:numId w:val="1"/>
        </w:numPr>
        <w:tabs>
          <w:tab w:val="left" w:pos="6480"/>
          <w:tab w:val="left" w:pos="8370"/>
          <w:tab w:val="left" w:pos="8550"/>
        </w:tabs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Arizona Legal Secretaries Association</w:t>
      </w:r>
    </w:p>
    <w:p w:rsidR="00082578" w:rsidRPr="00285527" w:rsidRDefault="00082578" w:rsidP="00082578">
      <w:pPr>
        <w:pStyle w:val="ListParagraph"/>
        <w:tabs>
          <w:tab w:val="left" w:pos="6480"/>
          <w:tab w:val="left" w:pos="8370"/>
          <w:tab w:val="left" w:pos="8550"/>
        </w:tabs>
        <w:ind w:left="1440"/>
        <w:rPr>
          <w:rFonts w:ascii="Perpetua Titling MT" w:hAnsi="Perpetua Titling MT"/>
          <w:sz w:val="40"/>
          <w:szCs w:val="40"/>
        </w:rPr>
      </w:pPr>
    </w:p>
    <w:p w:rsidR="00EB5F4F" w:rsidRPr="00082578" w:rsidRDefault="00082578" w:rsidP="00172C0E">
      <w:pPr>
        <w:pStyle w:val="ListParagraph"/>
        <w:numPr>
          <w:ilvl w:val="0"/>
          <w:numId w:val="1"/>
        </w:numPr>
        <w:rPr>
          <w:rFonts w:ascii="Perpetua Titling MT" w:hAnsi="Perpetua Titling MT"/>
          <w:b/>
          <w:sz w:val="40"/>
          <w:szCs w:val="40"/>
        </w:rPr>
      </w:pPr>
      <w:r w:rsidRPr="00082578">
        <w:rPr>
          <w:rFonts w:ascii="Arial" w:hAnsi="Arial" w:cs="Arial"/>
          <w:b/>
          <w:sz w:val="40"/>
          <w:szCs w:val="40"/>
        </w:rPr>
        <w:t>TEACHING</w:t>
      </w:r>
    </w:p>
    <w:p w:rsidR="00082578" w:rsidRPr="00172C0E" w:rsidRDefault="00082578" w:rsidP="00172C0E">
      <w:pPr>
        <w:pStyle w:val="ListParagraph"/>
        <w:numPr>
          <w:ilvl w:val="1"/>
          <w:numId w:val="1"/>
        </w:numPr>
        <w:rPr>
          <w:rFonts w:ascii="Perpetua Titling MT" w:hAnsi="Perpetua Titling MT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Phoenix College of Law- Adjun</w:t>
      </w:r>
      <w:r w:rsidR="00172C0E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 xml:space="preserve">t Professor, </w:t>
      </w:r>
      <w:r w:rsidRPr="00172C0E">
        <w:rPr>
          <w:rFonts w:ascii="Arial" w:hAnsi="Arial" w:cs="Arial"/>
          <w:sz w:val="40"/>
          <w:szCs w:val="40"/>
        </w:rPr>
        <w:t>Family Law (2013)</w:t>
      </w:r>
    </w:p>
    <w:p w:rsidR="00172C0E" w:rsidRPr="00172C0E" w:rsidRDefault="00172C0E" w:rsidP="00172C0E">
      <w:pPr>
        <w:pStyle w:val="ListParagraph"/>
        <w:numPr>
          <w:ilvl w:val="1"/>
          <w:numId w:val="1"/>
        </w:numPr>
        <w:rPr>
          <w:rFonts w:ascii="Perpetua Titling MT" w:hAnsi="Perpetua Titling MT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Academy of Business College (1995-1997)</w:t>
      </w:r>
    </w:p>
    <w:p w:rsidR="0043796D" w:rsidRDefault="0043796D" w:rsidP="00082578">
      <w:pPr>
        <w:pStyle w:val="ListParagraph"/>
        <w:ind w:left="1440"/>
        <w:rPr>
          <w:rFonts w:ascii="Arial" w:hAnsi="Arial" w:cs="Arial"/>
          <w:sz w:val="40"/>
          <w:szCs w:val="40"/>
        </w:rPr>
      </w:pPr>
    </w:p>
    <w:p w:rsidR="00082578" w:rsidRPr="00082578" w:rsidRDefault="00082578" w:rsidP="00082578">
      <w:pPr>
        <w:rPr>
          <w:rFonts w:ascii="Arial" w:hAnsi="Arial" w:cs="Arial"/>
          <w:sz w:val="40"/>
          <w:szCs w:val="40"/>
        </w:rPr>
      </w:pPr>
    </w:p>
    <w:sectPr w:rsidR="00082578" w:rsidRPr="00082578" w:rsidSect="000825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A9" w:rsidRDefault="00EE5BA9" w:rsidP="00EB5F4F">
      <w:pPr>
        <w:spacing w:after="0" w:line="240" w:lineRule="auto"/>
      </w:pPr>
      <w:r>
        <w:separator/>
      </w:r>
    </w:p>
  </w:endnote>
  <w:endnote w:type="continuationSeparator" w:id="0">
    <w:p w:rsidR="00EE5BA9" w:rsidRDefault="00EE5BA9" w:rsidP="00E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A9" w:rsidRDefault="00EE5BA9" w:rsidP="00EB5F4F">
      <w:pPr>
        <w:spacing w:after="0" w:line="240" w:lineRule="auto"/>
      </w:pPr>
      <w:r>
        <w:separator/>
      </w:r>
    </w:p>
  </w:footnote>
  <w:footnote w:type="continuationSeparator" w:id="0">
    <w:p w:rsidR="00EE5BA9" w:rsidRDefault="00EE5BA9" w:rsidP="00E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C1F"/>
    <w:multiLevelType w:val="hybridMultilevel"/>
    <w:tmpl w:val="8B3A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374B"/>
    <w:multiLevelType w:val="hybridMultilevel"/>
    <w:tmpl w:val="DFD81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F"/>
    <w:rsid w:val="00053D2F"/>
    <w:rsid w:val="00082578"/>
    <w:rsid w:val="00172C0E"/>
    <w:rsid w:val="001F213D"/>
    <w:rsid w:val="00285527"/>
    <w:rsid w:val="0043796D"/>
    <w:rsid w:val="004653D2"/>
    <w:rsid w:val="005D117B"/>
    <w:rsid w:val="007D0413"/>
    <w:rsid w:val="0090103B"/>
    <w:rsid w:val="009E6292"/>
    <w:rsid w:val="00EB5F4F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6</cp:revision>
  <dcterms:created xsi:type="dcterms:W3CDTF">2018-11-01T17:36:00Z</dcterms:created>
  <dcterms:modified xsi:type="dcterms:W3CDTF">2018-11-01T18:14:00Z</dcterms:modified>
</cp:coreProperties>
</file>